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84420" w14:textId="77777777" w:rsidR="006736E3" w:rsidRPr="00D44B1C" w:rsidRDefault="006736E3" w:rsidP="005E3AA3">
      <w:pPr>
        <w:tabs>
          <w:tab w:val="right" w:pos="9540"/>
        </w:tabs>
        <w:spacing w:after="0" w:line="240" w:lineRule="auto"/>
        <w:rPr>
          <w:rFonts w:ascii="Book Antiqua" w:hAnsi="Book Antiqua" w:cs="Calibri"/>
          <w:b/>
          <w:bCs/>
          <w:szCs w:val="22"/>
          <w:lang w:val="pt-BR"/>
        </w:rPr>
      </w:pPr>
    </w:p>
    <w:p w14:paraId="4859F408" w14:textId="5F02E422" w:rsidR="006736E3" w:rsidRPr="00AC4A30" w:rsidRDefault="006736E3" w:rsidP="007B50CD">
      <w:pPr>
        <w:tabs>
          <w:tab w:val="right" w:pos="9540"/>
        </w:tabs>
        <w:spacing w:after="0" w:line="240" w:lineRule="auto"/>
        <w:rPr>
          <w:rFonts w:ascii="Book Antiqua" w:hAnsi="Book Antiqua" w:cs="72"/>
          <w:b/>
          <w:bCs/>
        </w:rPr>
      </w:pPr>
      <w:r w:rsidRPr="00CF0306">
        <w:rPr>
          <w:rFonts w:ascii="Book Antiqua" w:hAnsi="Book Antiqua" w:cs="Calibri"/>
          <w:b/>
          <w:bCs/>
          <w:szCs w:val="22"/>
          <w:lang w:val="pt-BR"/>
        </w:rPr>
        <w:t xml:space="preserve">Ref. No.: </w:t>
      </w:r>
      <w:r w:rsidR="00460735" w:rsidRPr="00460735">
        <w:rPr>
          <w:rFonts w:ascii="Book Antiqua" w:hAnsi="Book Antiqua" w:cs="Calibri"/>
          <w:b/>
          <w:bCs/>
          <w:szCs w:val="22"/>
          <w:lang w:val="pt-BR"/>
        </w:rPr>
        <w:t>CC/T/W-BESS/DOM/A10/26/07004</w:t>
      </w:r>
      <w:r w:rsidR="00F96254" w:rsidRPr="00DB5ABB">
        <w:rPr>
          <w:rFonts w:ascii="Book Antiqua" w:hAnsi="Book Antiqua" w:cs="Calibri"/>
          <w:b/>
          <w:bCs/>
          <w:szCs w:val="22"/>
          <w:lang w:val="pt-BR"/>
        </w:rPr>
        <w:t>/</w:t>
      </w:r>
      <w:r w:rsidR="00F93C61" w:rsidRPr="00DB5ABB">
        <w:rPr>
          <w:rFonts w:ascii="Book Antiqua" w:hAnsi="Book Antiqua" w:cs="Calibri"/>
          <w:b/>
          <w:bCs/>
          <w:szCs w:val="22"/>
          <w:lang w:val="pt-BR"/>
        </w:rPr>
        <w:t>Amend-I</w:t>
      </w:r>
      <w:r w:rsidR="00DB5ABB">
        <w:rPr>
          <w:rFonts w:ascii="Book Antiqua" w:hAnsi="Book Antiqua" w:cs="Calibri"/>
          <w:b/>
          <w:bCs/>
          <w:szCs w:val="22"/>
          <w:lang w:val="pt-BR"/>
        </w:rPr>
        <w:t>/</w:t>
      </w:r>
      <w:r w:rsidR="00AC4A30">
        <w:rPr>
          <w:rFonts w:ascii="Book Antiqua" w:hAnsi="Book Antiqua" w:cs="72"/>
          <w:b/>
          <w:bCs/>
        </w:rPr>
        <w:t xml:space="preserve">                                      </w:t>
      </w:r>
      <w:r w:rsidR="00F93C61" w:rsidRPr="00CF0306">
        <w:rPr>
          <w:rFonts w:ascii="Book Antiqua" w:hAnsi="Book Antiqua" w:cs="Calibri"/>
          <w:b/>
          <w:bCs/>
          <w:szCs w:val="22"/>
          <w:lang w:val="pt-BR"/>
        </w:rPr>
        <w:t>D</w:t>
      </w:r>
      <w:r w:rsidR="00B56FD0" w:rsidRPr="00CF0306">
        <w:rPr>
          <w:rFonts w:ascii="Book Antiqua" w:hAnsi="Book Antiqua" w:cs="Calibri"/>
          <w:b/>
          <w:bCs/>
          <w:szCs w:val="22"/>
          <w:lang w:val="pt-BR"/>
        </w:rPr>
        <w:t>a</w:t>
      </w:r>
      <w:proofErr w:type="spellStart"/>
      <w:r w:rsidRPr="00CF0306">
        <w:rPr>
          <w:rFonts w:ascii="Book Antiqua" w:hAnsi="Book Antiqua" w:cs="Calibri"/>
          <w:b/>
          <w:bCs/>
          <w:szCs w:val="22"/>
        </w:rPr>
        <w:t>te</w:t>
      </w:r>
      <w:proofErr w:type="spellEnd"/>
      <w:r w:rsidRPr="00CF0306">
        <w:rPr>
          <w:rFonts w:ascii="Book Antiqua" w:hAnsi="Book Antiqua" w:cs="Calibri"/>
          <w:b/>
          <w:bCs/>
          <w:szCs w:val="22"/>
        </w:rPr>
        <w:t xml:space="preserve">: </w:t>
      </w:r>
      <w:r w:rsidR="005704D4">
        <w:rPr>
          <w:rFonts w:ascii="Book Antiqua" w:hAnsi="Book Antiqua" w:cs="Calibri"/>
          <w:b/>
          <w:bCs/>
          <w:szCs w:val="22"/>
        </w:rPr>
        <w:t>1</w:t>
      </w:r>
      <w:r w:rsidR="00460735">
        <w:rPr>
          <w:rFonts w:ascii="Book Antiqua" w:hAnsi="Book Antiqua" w:cs="Calibri"/>
          <w:b/>
          <w:bCs/>
          <w:szCs w:val="22"/>
        </w:rPr>
        <w:t>9</w:t>
      </w:r>
      <w:r w:rsidR="00DB5ABB">
        <w:rPr>
          <w:rFonts w:ascii="Book Antiqua" w:hAnsi="Book Antiqua" w:cs="Calibri"/>
          <w:b/>
          <w:bCs/>
          <w:szCs w:val="22"/>
        </w:rPr>
        <w:t>/05</w:t>
      </w:r>
      <w:r w:rsidR="00F93C61" w:rsidRPr="00CF0306">
        <w:rPr>
          <w:rFonts w:ascii="Book Antiqua" w:hAnsi="Book Antiqua" w:cs="Calibri"/>
          <w:b/>
          <w:bCs/>
          <w:szCs w:val="22"/>
        </w:rPr>
        <w:t>/2026</w:t>
      </w:r>
      <w:r w:rsidRPr="00D44B1C">
        <w:rPr>
          <w:rFonts w:ascii="Book Antiqua" w:hAnsi="Book Antiqua" w:cs="Calibri"/>
          <w:b/>
          <w:bCs/>
          <w:szCs w:val="22"/>
        </w:rPr>
        <w:t xml:space="preserve">   </w:t>
      </w:r>
    </w:p>
    <w:p w14:paraId="3438AEA1" w14:textId="77777777" w:rsidR="007B50CD" w:rsidRDefault="007B50CD" w:rsidP="005E3AA3">
      <w:pPr>
        <w:spacing w:line="240" w:lineRule="auto"/>
        <w:jc w:val="both"/>
        <w:rPr>
          <w:rFonts w:ascii="Book Antiqua" w:hAnsi="Book Antiqua" w:cs="Calibri"/>
          <w:b/>
          <w:bCs/>
          <w:color w:val="000000"/>
          <w:szCs w:val="22"/>
          <w:highlight w:val="lightGray"/>
        </w:rPr>
      </w:pPr>
    </w:p>
    <w:p w14:paraId="12AFB414" w14:textId="54FACA88" w:rsidR="006736E3" w:rsidRPr="00D44B1C" w:rsidRDefault="006736E3" w:rsidP="005E3AA3">
      <w:pPr>
        <w:spacing w:line="240" w:lineRule="auto"/>
        <w:jc w:val="both"/>
        <w:rPr>
          <w:rStyle w:val="Hyperlink"/>
          <w:rFonts w:ascii="Book Antiqua" w:eastAsia="Batang" w:hAnsi="Book Antiqua"/>
          <w:szCs w:val="22"/>
        </w:rPr>
      </w:pPr>
      <w:r w:rsidRPr="00D44B1C">
        <w:rPr>
          <w:rFonts w:ascii="Book Antiqua" w:hAnsi="Book Antiqua" w:cs="Calibri"/>
          <w:b/>
          <w:bCs/>
          <w:color w:val="000000"/>
          <w:szCs w:val="22"/>
          <w:highlight w:val="lightGray"/>
        </w:rPr>
        <w:t>&lt;&lt;</w:t>
      </w:r>
      <w:r w:rsidRPr="00D44B1C">
        <w:rPr>
          <w:rFonts w:ascii="Book Antiqua" w:hAnsi="Book Antiqua" w:cs="Calibri"/>
          <w:b/>
          <w:color w:val="000000"/>
          <w:szCs w:val="22"/>
          <w:highlight w:val="lightGray"/>
        </w:rPr>
        <w:t xml:space="preserve"> Issued to all bidders through portal </w:t>
      </w:r>
      <w:r w:rsidR="00B56FD0" w:rsidRPr="00D44B1C">
        <w:rPr>
          <w:rStyle w:val="Hyperlink"/>
          <w:rFonts w:ascii="Book Antiqua" w:eastAsia="Batang" w:hAnsi="Book Antiqua"/>
          <w:b/>
          <w:bCs/>
          <w:szCs w:val="22"/>
        </w:rPr>
        <w:t>https://etender.powergrid.in</w:t>
      </w:r>
      <w:r w:rsidRPr="00D44B1C">
        <w:rPr>
          <w:rStyle w:val="Hyperlink"/>
          <w:rFonts w:ascii="Book Antiqua" w:eastAsia="Batang" w:hAnsi="Book Antiqua"/>
          <w:szCs w:val="22"/>
        </w:rPr>
        <w:t>&gt;&gt;</w:t>
      </w:r>
    </w:p>
    <w:p w14:paraId="7393681E" w14:textId="426B316B" w:rsidR="00DF0C13" w:rsidRPr="00B87A11" w:rsidRDefault="006736E3" w:rsidP="00F93C61">
      <w:pPr>
        <w:pBdr>
          <w:bottom w:val="single" w:sz="4" w:space="1" w:color="auto"/>
        </w:pBdr>
        <w:spacing w:after="0" w:line="240" w:lineRule="auto"/>
        <w:ind w:left="810" w:right="133" w:hanging="900"/>
        <w:jc w:val="both"/>
        <w:rPr>
          <w:rFonts w:ascii="Book Antiqua" w:hAnsi="Book Antiqua" w:cs="Arial"/>
          <w:b/>
          <w:bCs/>
          <w:szCs w:val="22"/>
        </w:rPr>
      </w:pPr>
      <w:r w:rsidRPr="00D44B1C">
        <w:rPr>
          <w:rFonts w:ascii="Book Antiqua" w:hAnsi="Book Antiqua" w:cs="Arial"/>
          <w:b/>
          <w:bCs/>
          <w:szCs w:val="22"/>
        </w:rPr>
        <w:t>Subject:</w:t>
      </w:r>
      <w:r w:rsidR="009B143A" w:rsidRPr="00D44B1C">
        <w:rPr>
          <w:rFonts w:ascii="Book Antiqua" w:hAnsi="Book Antiqua" w:cs="Arial"/>
          <w:b/>
          <w:bCs/>
          <w:szCs w:val="22"/>
        </w:rPr>
        <w:t xml:space="preserve"> </w:t>
      </w:r>
      <w:r w:rsidR="009F51A3" w:rsidRPr="009F51A3">
        <w:rPr>
          <w:rFonts w:ascii="Book Antiqua" w:hAnsi="Book Antiqua"/>
          <w:b/>
          <w:szCs w:val="22"/>
          <w:lang w:eastAsia="en-IN"/>
        </w:rPr>
        <w:t xml:space="preserve">Amendment-I dated 19/05/2026 to the Bidding Document for Package AP-BESS-01 </w:t>
      </w:r>
      <w:r w:rsidR="009F51A3" w:rsidRPr="009F51A3">
        <w:rPr>
          <w:rFonts w:ascii="Book Antiqua" w:hAnsi="Book Antiqua"/>
          <w:bCs/>
          <w:szCs w:val="22"/>
          <w:lang w:eastAsia="en-IN"/>
        </w:rPr>
        <w:t xml:space="preserve">for Design, Supply, Erection, Testing &amp; Commissioning of 150 MW/ 300MWh Battery Energy Storage System at </w:t>
      </w:r>
      <w:proofErr w:type="spellStart"/>
      <w:r w:rsidR="009F51A3" w:rsidRPr="009F51A3">
        <w:rPr>
          <w:rFonts w:ascii="Book Antiqua" w:hAnsi="Book Antiqua"/>
          <w:bCs/>
          <w:szCs w:val="22"/>
          <w:lang w:eastAsia="en-IN"/>
        </w:rPr>
        <w:t>Kalikiri</w:t>
      </w:r>
      <w:proofErr w:type="spellEnd"/>
      <w:r w:rsidR="009F51A3" w:rsidRPr="009F51A3">
        <w:rPr>
          <w:rFonts w:ascii="Book Antiqua" w:hAnsi="Book Antiqua"/>
          <w:bCs/>
          <w:szCs w:val="22"/>
          <w:lang w:eastAsia="en-IN"/>
        </w:rPr>
        <w:t>, Andhra Pradesh under “Setting up of 1,000 MW/2,000 MWh Battery Energy Storage System (BESS) in Andhra Pradesh Under Tariff-Based Competitive Bidding with Viability Gap Funding supported through PSDF”</w:t>
      </w:r>
      <w:r w:rsidR="009F51A3" w:rsidRPr="009F51A3">
        <w:rPr>
          <w:rFonts w:ascii="Book Antiqua" w:hAnsi="Book Antiqua"/>
          <w:b/>
          <w:szCs w:val="22"/>
          <w:lang w:eastAsia="en-IN"/>
        </w:rPr>
        <w:t>. Spec. No.: CC/T/W-BESS/DOM/A10/26/07004</w:t>
      </w:r>
      <w:r w:rsidR="009F51A3" w:rsidRPr="009F51A3">
        <w:rPr>
          <w:rFonts w:ascii="Book Antiqua" w:hAnsi="Book Antiqua"/>
          <w:b/>
          <w:szCs w:val="22"/>
          <w:u w:val="single"/>
          <w:lang w:eastAsia="en-IN"/>
        </w:rPr>
        <w:t xml:space="preserve">   </w:t>
      </w:r>
    </w:p>
    <w:p w14:paraId="1CCB29AB" w14:textId="77777777" w:rsidR="008D6082" w:rsidRPr="00D44B1C" w:rsidRDefault="008D6082" w:rsidP="005704D4">
      <w:pPr>
        <w:pBdr>
          <w:bottom w:val="single" w:sz="4" w:space="1" w:color="auto"/>
        </w:pBdr>
        <w:spacing w:after="0" w:line="240" w:lineRule="auto"/>
        <w:ind w:left="810" w:right="133" w:hanging="900"/>
        <w:jc w:val="right"/>
        <w:rPr>
          <w:rFonts w:ascii="Book Antiqua" w:hAnsi="Book Antiqua" w:cs="Arial"/>
          <w:b/>
          <w:bCs/>
          <w:szCs w:val="22"/>
        </w:rPr>
      </w:pPr>
    </w:p>
    <w:p w14:paraId="623C85AE" w14:textId="74649664" w:rsidR="006736E3" w:rsidRDefault="00780E35" w:rsidP="005E3AA3">
      <w:pPr>
        <w:pBdr>
          <w:bottom w:val="single" w:sz="4" w:space="1" w:color="auto"/>
        </w:pBdr>
        <w:spacing w:line="240" w:lineRule="auto"/>
        <w:ind w:left="810" w:right="133" w:hanging="900"/>
        <w:jc w:val="both"/>
        <w:rPr>
          <w:rFonts w:ascii="Book Antiqua" w:hAnsi="Book Antiqua" w:cs="Calibri"/>
          <w:b/>
          <w:bCs/>
          <w:szCs w:val="22"/>
        </w:rPr>
      </w:pPr>
      <w:r w:rsidRPr="00690855">
        <w:rPr>
          <w:rFonts w:ascii="Book Antiqua" w:hAnsi="Book Antiqua" w:cs="Arial"/>
          <w:b/>
          <w:bCs/>
          <w:szCs w:val="22"/>
        </w:rPr>
        <w:t>-</w:t>
      </w:r>
      <w:r w:rsidR="00E4083D" w:rsidRPr="00690855">
        <w:rPr>
          <w:rFonts w:ascii="Book Antiqua" w:hAnsi="Book Antiqua" w:cs="Arial"/>
          <w:b/>
          <w:bCs/>
          <w:szCs w:val="22"/>
        </w:rPr>
        <w:t xml:space="preserve"> </w:t>
      </w:r>
      <w:r w:rsidR="006736E3" w:rsidRPr="00690855">
        <w:rPr>
          <w:rFonts w:ascii="Book Antiqua" w:hAnsi="Book Antiqua" w:cs="Calibri"/>
          <w:b/>
          <w:bCs/>
          <w:szCs w:val="22"/>
        </w:rPr>
        <w:t xml:space="preserve">Regarding </w:t>
      </w:r>
      <w:r w:rsidR="00F93C61" w:rsidRPr="00A81C0A">
        <w:rPr>
          <w:rFonts w:ascii="Book Antiqua" w:hAnsi="Book Antiqua" w:cs="Calibri"/>
          <w:b/>
          <w:bCs/>
          <w:szCs w:val="22"/>
        </w:rPr>
        <w:t>Amendment-</w:t>
      </w:r>
      <w:r w:rsidR="00B449CA" w:rsidRPr="0009242C">
        <w:rPr>
          <w:rFonts w:ascii="Book Antiqua" w:hAnsi="Book Antiqua" w:cs="Calibri"/>
          <w:b/>
          <w:bCs/>
          <w:szCs w:val="22"/>
        </w:rPr>
        <w:t>I</w:t>
      </w:r>
      <w:r w:rsidR="00F93C61">
        <w:rPr>
          <w:rFonts w:ascii="Book Antiqua" w:hAnsi="Book Antiqua" w:cs="Calibri"/>
          <w:b/>
          <w:bCs/>
          <w:szCs w:val="22"/>
        </w:rPr>
        <w:t xml:space="preserve"> </w:t>
      </w:r>
      <w:r w:rsidR="006736E3" w:rsidRPr="00690855">
        <w:rPr>
          <w:rFonts w:ascii="Book Antiqua" w:hAnsi="Book Antiqua" w:cs="Calibri"/>
          <w:b/>
          <w:bCs/>
          <w:szCs w:val="22"/>
        </w:rPr>
        <w:t>to the Bidding Documents</w:t>
      </w:r>
      <w:r w:rsidR="009B4B35" w:rsidRPr="00690855">
        <w:rPr>
          <w:rFonts w:ascii="Book Antiqua" w:hAnsi="Book Antiqua" w:cs="Calibri"/>
          <w:b/>
          <w:bCs/>
          <w:szCs w:val="22"/>
        </w:rPr>
        <w:t>.</w:t>
      </w:r>
      <w:r w:rsidR="006736E3" w:rsidRPr="00690855">
        <w:rPr>
          <w:rFonts w:ascii="Book Antiqua" w:hAnsi="Book Antiqua" w:cs="Calibri"/>
          <w:b/>
          <w:bCs/>
          <w:szCs w:val="22"/>
        </w:rPr>
        <w:t xml:space="preserve">  </w:t>
      </w:r>
    </w:p>
    <w:p w14:paraId="4B77DA7D" w14:textId="77777777" w:rsidR="006736E3" w:rsidRPr="00D44B1C" w:rsidRDefault="006736E3" w:rsidP="005E3AA3">
      <w:pPr>
        <w:spacing w:after="0" w:line="240" w:lineRule="auto"/>
        <w:ind w:right="-43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D44B1C" w:rsidRDefault="006736E3" w:rsidP="005E3AA3">
      <w:pPr>
        <w:spacing w:after="0" w:line="240" w:lineRule="auto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016C7BB6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This has reference to the </w:t>
      </w:r>
      <w:r w:rsidR="00BE5A29" w:rsidRPr="00D44B1C">
        <w:rPr>
          <w:rFonts w:ascii="Book Antiqua" w:hAnsi="Book Antiqua" w:cs="Calibri"/>
          <w:szCs w:val="22"/>
        </w:rPr>
        <w:t>B</w:t>
      </w:r>
      <w:r w:rsidRPr="00D44B1C">
        <w:rPr>
          <w:rFonts w:ascii="Book Antiqua" w:hAnsi="Book Antiqua" w:cs="Calibri"/>
          <w:szCs w:val="22"/>
        </w:rPr>
        <w:t xml:space="preserve">idding </w:t>
      </w:r>
      <w:r w:rsidR="00BE5A29" w:rsidRPr="00D44B1C">
        <w:rPr>
          <w:rFonts w:ascii="Book Antiqua" w:hAnsi="Book Antiqua" w:cs="Calibri"/>
          <w:szCs w:val="22"/>
        </w:rPr>
        <w:t>D</w:t>
      </w:r>
      <w:r w:rsidRPr="00D44B1C">
        <w:rPr>
          <w:rFonts w:ascii="Book Antiqua" w:hAnsi="Book Antiqua" w:cs="Calibri"/>
          <w:szCs w:val="22"/>
        </w:rPr>
        <w:t xml:space="preserve">ocuments for the subject Package which was uploaded on the portal </w:t>
      </w:r>
      <w:hyperlink r:id="rId7" w:history="1">
        <w:r w:rsidR="00B56FD0" w:rsidRPr="00D44B1C">
          <w:rPr>
            <w:rStyle w:val="Hyperlink"/>
            <w:rFonts w:ascii="Book Antiqua" w:hAnsi="Book Antiqua"/>
            <w:szCs w:val="22"/>
          </w:rPr>
          <w:t>https://etender.powergrid.in</w:t>
        </w:r>
      </w:hyperlink>
      <w:r w:rsidRPr="00D44B1C">
        <w:rPr>
          <w:rFonts w:ascii="Book Antiqua" w:hAnsi="Book Antiqua" w:cs="Calibri"/>
          <w:szCs w:val="22"/>
        </w:rPr>
        <w:t xml:space="preserve">. </w:t>
      </w:r>
    </w:p>
    <w:p w14:paraId="4D96ACB2" w14:textId="77777777" w:rsidR="006736E3" w:rsidRPr="00D44B1C" w:rsidRDefault="006736E3" w:rsidP="005E3AA3">
      <w:pPr>
        <w:spacing w:after="0" w:line="240" w:lineRule="auto"/>
        <w:jc w:val="both"/>
        <w:rPr>
          <w:rFonts w:ascii="Book Antiqua" w:hAnsi="Book Antiqua" w:cs="Calibri"/>
          <w:szCs w:val="22"/>
        </w:rPr>
      </w:pPr>
    </w:p>
    <w:p w14:paraId="286C1889" w14:textId="419292A7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Please find enclosed herewith </w:t>
      </w:r>
      <w:r w:rsidR="00F93C61" w:rsidRPr="00A81C0A">
        <w:rPr>
          <w:rFonts w:ascii="Book Antiqua" w:hAnsi="Book Antiqua" w:cs="Calibri"/>
          <w:b/>
          <w:bCs/>
          <w:szCs w:val="22"/>
        </w:rPr>
        <w:t>Amendment-I</w:t>
      </w:r>
      <w:r w:rsidR="00F93C61">
        <w:rPr>
          <w:rFonts w:ascii="Book Antiqua" w:hAnsi="Book Antiqua" w:cs="Calibri"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 xml:space="preserve">to the Bidding Documents. The </w:t>
      </w:r>
      <w:r w:rsidR="009F51A3">
        <w:rPr>
          <w:rFonts w:ascii="Book Antiqua" w:hAnsi="Book Antiqua" w:cs="Calibri"/>
          <w:b/>
          <w:bCs/>
          <w:szCs w:val="22"/>
        </w:rPr>
        <w:t>same</w:t>
      </w:r>
      <w:r w:rsidR="00B449CA">
        <w:rPr>
          <w:rFonts w:ascii="Book Antiqua" w:hAnsi="Book Antiqua" w:cs="Calibri"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32359F4A" w14:textId="77777777" w:rsidR="00CA0233" w:rsidRPr="00D44B1C" w:rsidRDefault="00CA0233" w:rsidP="005E3AA3">
      <w:pPr>
        <w:pStyle w:val="ListParagraph"/>
        <w:rPr>
          <w:rFonts w:ascii="Book Antiqua" w:hAnsi="Book Antiqua" w:cs="Calibri"/>
          <w:sz w:val="22"/>
          <w:szCs w:val="22"/>
        </w:rPr>
      </w:pPr>
    </w:p>
    <w:p w14:paraId="58985D03" w14:textId="4D9C0A16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Save and </w:t>
      </w:r>
      <w:r w:rsidR="005704D4" w:rsidRPr="00D44B1C">
        <w:rPr>
          <w:rFonts w:ascii="Book Antiqua" w:hAnsi="Book Antiqua" w:cs="Calibri"/>
          <w:szCs w:val="22"/>
        </w:rPr>
        <w:t>except for</w:t>
      </w:r>
      <w:r w:rsidRPr="00D44B1C">
        <w:rPr>
          <w:rFonts w:ascii="Book Antiqua" w:hAnsi="Book Antiqua" w:cs="Calibri"/>
          <w:szCs w:val="22"/>
        </w:rPr>
        <w:t xml:space="preserve"> the changes </w:t>
      </w:r>
      <w:r w:rsidR="00CF0306" w:rsidRPr="00D44B1C">
        <w:rPr>
          <w:rFonts w:ascii="Book Antiqua" w:hAnsi="Book Antiqua" w:cs="Calibri"/>
          <w:szCs w:val="22"/>
        </w:rPr>
        <w:t>brought out</w:t>
      </w:r>
      <w:r w:rsidRPr="00D44B1C">
        <w:rPr>
          <w:rFonts w:ascii="Book Antiqua" w:hAnsi="Book Antiqua" w:cs="Calibri"/>
          <w:szCs w:val="22"/>
        </w:rPr>
        <w:t xml:space="preserve"> in the </w:t>
      </w:r>
      <w:r w:rsidR="00BC3B87" w:rsidRPr="00D44B1C">
        <w:rPr>
          <w:rFonts w:ascii="Book Antiqua" w:hAnsi="Book Antiqua" w:cs="Calibri"/>
          <w:szCs w:val="22"/>
        </w:rPr>
        <w:t>above-mentioned</w:t>
      </w:r>
      <w:r w:rsidRPr="00D44B1C">
        <w:rPr>
          <w:rFonts w:ascii="Book Antiqua" w:hAnsi="Book Antiqua" w:cs="Calibri"/>
          <w:szCs w:val="22"/>
        </w:rPr>
        <w:t xml:space="preserve"> </w:t>
      </w:r>
      <w:r w:rsidR="00F93C61" w:rsidRPr="00D41C55">
        <w:rPr>
          <w:rFonts w:ascii="Book Antiqua" w:hAnsi="Book Antiqua" w:cs="Calibri"/>
          <w:szCs w:val="22"/>
        </w:rPr>
        <w:t>Amendment</w:t>
      </w:r>
      <w:r w:rsidR="00D41C55" w:rsidRPr="00D41C55">
        <w:rPr>
          <w:rFonts w:ascii="Book Antiqua" w:hAnsi="Book Antiqua" w:cs="Calibri"/>
          <w:szCs w:val="22"/>
        </w:rPr>
        <w:t>(s)</w:t>
      </w:r>
      <w:r w:rsidR="00F93C61" w:rsidRPr="00D41C55">
        <w:rPr>
          <w:rFonts w:ascii="Book Antiqua" w:hAnsi="Book Antiqua" w:cs="Calibri"/>
          <w:szCs w:val="22"/>
        </w:rPr>
        <w:t xml:space="preserve"> </w:t>
      </w:r>
      <w:r w:rsidRPr="00D41C55">
        <w:rPr>
          <w:rFonts w:ascii="Book Antiqua" w:hAnsi="Book Antiqua" w:cs="Calibri"/>
          <w:szCs w:val="22"/>
        </w:rPr>
        <w:t>all</w:t>
      </w:r>
      <w:r w:rsidRPr="00D44B1C">
        <w:rPr>
          <w:rFonts w:ascii="Book Antiqua" w:hAnsi="Book Antiqua" w:cs="Calibri"/>
          <w:szCs w:val="22"/>
        </w:rPr>
        <w:t xml:space="preserve"> other terms and conditions of the original </w:t>
      </w:r>
      <w:r w:rsidR="00AA662A">
        <w:rPr>
          <w:rFonts w:ascii="Book Antiqua" w:hAnsi="Book Antiqua" w:cs="Calibri"/>
          <w:szCs w:val="22"/>
        </w:rPr>
        <w:t>B</w:t>
      </w:r>
      <w:r w:rsidRPr="00D44B1C">
        <w:rPr>
          <w:rFonts w:ascii="Book Antiqua" w:hAnsi="Book Antiqua" w:cs="Calibri"/>
          <w:szCs w:val="22"/>
        </w:rPr>
        <w:t xml:space="preserve">idding </w:t>
      </w:r>
      <w:r w:rsidR="00AA662A">
        <w:rPr>
          <w:rFonts w:ascii="Book Antiqua" w:hAnsi="Book Antiqua" w:cs="Calibri"/>
          <w:szCs w:val="22"/>
        </w:rPr>
        <w:t>D</w:t>
      </w:r>
      <w:r w:rsidRPr="00D44B1C">
        <w:rPr>
          <w:rFonts w:ascii="Book Antiqua" w:hAnsi="Book Antiqua" w:cs="Calibri"/>
          <w:szCs w:val="22"/>
        </w:rPr>
        <w:t>ocuments</w:t>
      </w:r>
      <w:r w:rsidR="00A710F8">
        <w:rPr>
          <w:rFonts w:ascii="Book Antiqua" w:hAnsi="Book Antiqua" w:cs="Calibri"/>
          <w:szCs w:val="22"/>
        </w:rPr>
        <w:t xml:space="preserve"> and subsequent amendments</w:t>
      </w:r>
      <w:r w:rsidRPr="00D44B1C">
        <w:rPr>
          <w:rFonts w:ascii="Book Antiqua" w:hAnsi="Book Antiqua" w:cs="Calibri"/>
          <w:szCs w:val="22"/>
        </w:rPr>
        <w:t>, shall remain unaltered.</w:t>
      </w:r>
    </w:p>
    <w:p w14:paraId="68352BBB" w14:textId="77777777" w:rsidR="006736E3" w:rsidRPr="00D44B1C" w:rsidRDefault="006736E3" w:rsidP="005E3AA3">
      <w:pPr>
        <w:spacing w:after="0" w:line="240" w:lineRule="auto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D44B1C" w:rsidRDefault="006736E3" w:rsidP="005E3AA3">
      <w:pPr>
        <w:spacing w:after="0" w:line="240" w:lineRule="auto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D44B1C" w:rsidRDefault="006736E3" w:rsidP="005E3AA3">
      <w:pPr>
        <w:spacing w:after="0" w:line="240" w:lineRule="auto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>Yours faithfully,</w:t>
      </w:r>
    </w:p>
    <w:p w14:paraId="5341C441" w14:textId="77777777" w:rsidR="006736E3" w:rsidRPr="00D44B1C" w:rsidRDefault="006736E3" w:rsidP="005E3AA3">
      <w:pPr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</w:p>
    <w:p w14:paraId="64B21263" w14:textId="4E02C691" w:rsidR="00CA3806" w:rsidRPr="00CA3806" w:rsidRDefault="00516F17" w:rsidP="00CA3806">
      <w:pPr>
        <w:tabs>
          <w:tab w:val="center" w:pos="4513"/>
          <w:tab w:val="left" w:pos="7200"/>
          <w:tab w:val="right" w:pos="9026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pict w14:anchorId="450EC3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75.75pt;height:36.45pt">
            <v:imagedata r:id="rId8" o:title=""/>
            <o:lock v:ext="edit" ungrouping="t" rotation="t" cropping="t" verticies="t" text="t" grouping="t"/>
            <o:signatureline v:ext="edit" id="{F775F14E-35FC-43B0-BC75-142BBB57F900}" provid="{00000000-0000-0000-0000-000000000000}" o:suggestedsigner="poonam" issignatureline="t"/>
          </v:shape>
        </w:pict>
      </w:r>
    </w:p>
    <w:p w14:paraId="00DEBA4F" w14:textId="77777777" w:rsidR="00CA3806" w:rsidRPr="00CA3806" w:rsidRDefault="00CA3806" w:rsidP="00CA3806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B9E28C2" w14:textId="77777777" w:rsidR="00CA3806" w:rsidRPr="00CA3806" w:rsidRDefault="00CA3806" w:rsidP="00CA3806">
      <w:pPr>
        <w:spacing w:after="0" w:line="240" w:lineRule="auto"/>
        <w:ind w:right="-7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A3806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Encl</w:t>
      </w:r>
      <w:r w:rsidRPr="00CA3806">
        <w:rPr>
          <w:rFonts w:ascii="Times New Roman" w:eastAsia="Calibri" w:hAnsi="Times New Roman" w:cs="Times New Roman"/>
          <w:b/>
          <w:bCs/>
          <w:sz w:val="24"/>
          <w:szCs w:val="24"/>
        </w:rPr>
        <w:t>: As above</w:t>
      </w:r>
    </w:p>
    <w:p w14:paraId="1882CEA8" w14:textId="11E9F303" w:rsidR="003727BD" w:rsidRPr="00D44B1C" w:rsidRDefault="003727BD" w:rsidP="00766F07">
      <w:pPr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</w:p>
    <w:sectPr w:rsidR="003727BD" w:rsidRPr="00D44B1C" w:rsidSect="003A7AF5">
      <w:headerReference w:type="default" r:id="rId9"/>
      <w:footerReference w:type="default" r:id="rId10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AFCD5" w14:textId="77777777" w:rsidR="00516F17" w:rsidRDefault="00516F17" w:rsidP="00B16323">
      <w:pPr>
        <w:spacing w:after="0" w:line="240" w:lineRule="auto"/>
      </w:pPr>
      <w:r>
        <w:separator/>
      </w:r>
    </w:p>
  </w:endnote>
  <w:endnote w:type="continuationSeparator" w:id="0">
    <w:p w14:paraId="02D97AE0" w14:textId="77777777" w:rsidR="00516F17" w:rsidRDefault="00516F17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46E90B44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D9CD849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950CA30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“Saudamini”,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Katwaria</w:t>
    </w:r>
    <w:proofErr w:type="spellEnd"/>
    <w:r w:rsidR="0068387F" w:rsidRPr="00AC7F57">
      <w:rPr>
        <w:rFonts w:ascii="Nirmala UI" w:hAnsi="Nirmala UI" w:cs="Nirmala UI"/>
        <w:sz w:val="12"/>
        <w:szCs w:val="12"/>
      </w:rPr>
      <w:t xml:space="preserve">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C43B3" w14:textId="77777777" w:rsidR="00516F17" w:rsidRDefault="00516F17" w:rsidP="00B16323">
      <w:pPr>
        <w:spacing w:after="0" w:line="240" w:lineRule="auto"/>
      </w:pPr>
      <w:r>
        <w:separator/>
      </w:r>
    </w:p>
  </w:footnote>
  <w:footnote w:type="continuationSeparator" w:id="0">
    <w:p w14:paraId="4DCB5291" w14:textId="77777777" w:rsidR="00516F17" w:rsidRDefault="00516F17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4920B5E3" w:rsidR="00AC7F57" w:rsidRDefault="00AC7F57">
          <w:pPr>
            <w:pStyle w:val="Header"/>
          </w:pPr>
          <w:r>
            <w:rPr>
              <w:noProof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0589AFC8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0E292E6D" wp14:editId="5CE6C9DD">
                <wp:extent cx="1872000" cy="147238"/>
                <wp:effectExtent l="0" t="0" r="0" b="571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000" cy="147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B92AC59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08BB731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056C8"/>
    <w:multiLevelType w:val="hybridMultilevel"/>
    <w:tmpl w:val="194A8F7E"/>
    <w:lvl w:ilvl="0" w:tplc="7E8C298A">
      <w:start w:val="1"/>
      <w:numFmt w:val="upperLetter"/>
      <w:lvlText w:val="(%1."/>
      <w:lvlJc w:val="left"/>
      <w:pPr>
        <w:ind w:left="720" w:hanging="360"/>
      </w:pPr>
      <w:rPr>
        <w:rFonts w:cs="Mang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8122167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1987445">
    <w:abstractNumId w:val="5"/>
  </w:num>
  <w:num w:numId="3" w16cid:durableId="1461336031">
    <w:abstractNumId w:val="3"/>
  </w:num>
  <w:num w:numId="4" w16cid:durableId="744645125">
    <w:abstractNumId w:val="0"/>
  </w:num>
  <w:num w:numId="5" w16cid:durableId="329649384">
    <w:abstractNumId w:val="7"/>
  </w:num>
  <w:num w:numId="6" w16cid:durableId="1903636613">
    <w:abstractNumId w:val="1"/>
  </w:num>
  <w:num w:numId="7" w16cid:durableId="123818427">
    <w:abstractNumId w:val="6"/>
  </w:num>
  <w:num w:numId="8" w16cid:durableId="13233167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076D0"/>
    <w:rsid w:val="00022A4D"/>
    <w:rsid w:val="000655F9"/>
    <w:rsid w:val="00071834"/>
    <w:rsid w:val="0009242C"/>
    <w:rsid w:val="00097364"/>
    <w:rsid w:val="00097A08"/>
    <w:rsid w:val="000B2030"/>
    <w:rsid w:val="000D0C22"/>
    <w:rsid w:val="000F0B13"/>
    <w:rsid w:val="000F17F8"/>
    <w:rsid w:val="0011414E"/>
    <w:rsid w:val="00121336"/>
    <w:rsid w:val="00135DDE"/>
    <w:rsid w:val="00151BC7"/>
    <w:rsid w:val="0017099E"/>
    <w:rsid w:val="0019512A"/>
    <w:rsid w:val="001974C3"/>
    <w:rsid w:val="001A0048"/>
    <w:rsid w:val="001A0AE8"/>
    <w:rsid w:val="001B75BA"/>
    <w:rsid w:val="001C4C03"/>
    <w:rsid w:val="001C689C"/>
    <w:rsid w:val="001D538D"/>
    <w:rsid w:val="00203ED9"/>
    <w:rsid w:val="0021561F"/>
    <w:rsid w:val="00220674"/>
    <w:rsid w:val="002256B4"/>
    <w:rsid w:val="00234783"/>
    <w:rsid w:val="002407BB"/>
    <w:rsid w:val="00240A27"/>
    <w:rsid w:val="00252359"/>
    <w:rsid w:val="00267066"/>
    <w:rsid w:val="0027419A"/>
    <w:rsid w:val="00275733"/>
    <w:rsid w:val="00282230"/>
    <w:rsid w:val="002D2A84"/>
    <w:rsid w:val="002D4C24"/>
    <w:rsid w:val="002F075B"/>
    <w:rsid w:val="00303FA6"/>
    <w:rsid w:val="00311F4E"/>
    <w:rsid w:val="003148FC"/>
    <w:rsid w:val="003158E6"/>
    <w:rsid w:val="00333B1F"/>
    <w:rsid w:val="00335E65"/>
    <w:rsid w:val="00337B9C"/>
    <w:rsid w:val="0037102B"/>
    <w:rsid w:val="003727BD"/>
    <w:rsid w:val="003846E4"/>
    <w:rsid w:val="003931CA"/>
    <w:rsid w:val="003A4E00"/>
    <w:rsid w:val="003A7AF5"/>
    <w:rsid w:val="003B7E22"/>
    <w:rsid w:val="003D2678"/>
    <w:rsid w:val="004061BD"/>
    <w:rsid w:val="0042397F"/>
    <w:rsid w:val="00443885"/>
    <w:rsid w:val="00460735"/>
    <w:rsid w:val="00462223"/>
    <w:rsid w:val="004741B0"/>
    <w:rsid w:val="00481580"/>
    <w:rsid w:val="004879CE"/>
    <w:rsid w:val="004A443C"/>
    <w:rsid w:val="004A4A64"/>
    <w:rsid w:val="004B0EEE"/>
    <w:rsid w:val="004B216E"/>
    <w:rsid w:val="004B7FBF"/>
    <w:rsid w:val="004C1BF8"/>
    <w:rsid w:val="004C3000"/>
    <w:rsid w:val="004D33E2"/>
    <w:rsid w:val="004F3EB4"/>
    <w:rsid w:val="00516F17"/>
    <w:rsid w:val="00523967"/>
    <w:rsid w:val="00523EDE"/>
    <w:rsid w:val="00525678"/>
    <w:rsid w:val="00534D60"/>
    <w:rsid w:val="00536660"/>
    <w:rsid w:val="005704D4"/>
    <w:rsid w:val="00571CD9"/>
    <w:rsid w:val="00575989"/>
    <w:rsid w:val="00590E52"/>
    <w:rsid w:val="005E3AA3"/>
    <w:rsid w:val="00603C51"/>
    <w:rsid w:val="00607D95"/>
    <w:rsid w:val="00613415"/>
    <w:rsid w:val="0061342F"/>
    <w:rsid w:val="0061576E"/>
    <w:rsid w:val="006212B7"/>
    <w:rsid w:val="00634BD8"/>
    <w:rsid w:val="0066092E"/>
    <w:rsid w:val="006655EF"/>
    <w:rsid w:val="006736E3"/>
    <w:rsid w:val="0068387F"/>
    <w:rsid w:val="00690855"/>
    <w:rsid w:val="006918DF"/>
    <w:rsid w:val="00693AD9"/>
    <w:rsid w:val="006B117C"/>
    <w:rsid w:val="006B58F6"/>
    <w:rsid w:val="006D2516"/>
    <w:rsid w:val="006D4B30"/>
    <w:rsid w:val="006E6D24"/>
    <w:rsid w:val="006F61B0"/>
    <w:rsid w:val="00701A89"/>
    <w:rsid w:val="00715C2B"/>
    <w:rsid w:val="0071667C"/>
    <w:rsid w:val="007255AC"/>
    <w:rsid w:val="007424E8"/>
    <w:rsid w:val="00743559"/>
    <w:rsid w:val="007460BB"/>
    <w:rsid w:val="00766F07"/>
    <w:rsid w:val="00780E35"/>
    <w:rsid w:val="00782E1E"/>
    <w:rsid w:val="00785E45"/>
    <w:rsid w:val="007907D1"/>
    <w:rsid w:val="007A0049"/>
    <w:rsid w:val="007A0A7A"/>
    <w:rsid w:val="007B38AC"/>
    <w:rsid w:val="007B50CD"/>
    <w:rsid w:val="007B7156"/>
    <w:rsid w:val="007C70EA"/>
    <w:rsid w:val="007E2AD7"/>
    <w:rsid w:val="00823A4B"/>
    <w:rsid w:val="00841534"/>
    <w:rsid w:val="00843CB2"/>
    <w:rsid w:val="00851B76"/>
    <w:rsid w:val="008875AB"/>
    <w:rsid w:val="00890189"/>
    <w:rsid w:val="008B6AAA"/>
    <w:rsid w:val="008C5335"/>
    <w:rsid w:val="008D2519"/>
    <w:rsid w:val="008D54C2"/>
    <w:rsid w:val="008D6082"/>
    <w:rsid w:val="008F106C"/>
    <w:rsid w:val="00906400"/>
    <w:rsid w:val="00936E5E"/>
    <w:rsid w:val="00940C73"/>
    <w:rsid w:val="00947C1F"/>
    <w:rsid w:val="009575C3"/>
    <w:rsid w:val="009617AA"/>
    <w:rsid w:val="0098098F"/>
    <w:rsid w:val="00981802"/>
    <w:rsid w:val="00986CE2"/>
    <w:rsid w:val="009A26C4"/>
    <w:rsid w:val="009B143A"/>
    <w:rsid w:val="009B3DF2"/>
    <w:rsid w:val="009B4B35"/>
    <w:rsid w:val="009D0F48"/>
    <w:rsid w:val="009D1104"/>
    <w:rsid w:val="009F51A3"/>
    <w:rsid w:val="00A0666B"/>
    <w:rsid w:val="00A13468"/>
    <w:rsid w:val="00A17517"/>
    <w:rsid w:val="00A25BA3"/>
    <w:rsid w:val="00A3591B"/>
    <w:rsid w:val="00A46CED"/>
    <w:rsid w:val="00A710F8"/>
    <w:rsid w:val="00A7221E"/>
    <w:rsid w:val="00AA662A"/>
    <w:rsid w:val="00AB1BC4"/>
    <w:rsid w:val="00AB419A"/>
    <w:rsid w:val="00AC4A30"/>
    <w:rsid w:val="00AC7F57"/>
    <w:rsid w:val="00AD6647"/>
    <w:rsid w:val="00B16323"/>
    <w:rsid w:val="00B24B28"/>
    <w:rsid w:val="00B374BD"/>
    <w:rsid w:val="00B41408"/>
    <w:rsid w:val="00B427E5"/>
    <w:rsid w:val="00B449CA"/>
    <w:rsid w:val="00B4643C"/>
    <w:rsid w:val="00B56FD0"/>
    <w:rsid w:val="00B6235B"/>
    <w:rsid w:val="00B66D41"/>
    <w:rsid w:val="00B70193"/>
    <w:rsid w:val="00B80F1E"/>
    <w:rsid w:val="00B82996"/>
    <w:rsid w:val="00B87A11"/>
    <w:rsid w:val="00B95503"/>
    <w:rsid w:val="00BB7FC9"/>
    <w:rsid w:val="00BC277E"/>
    <w:rsid w:val="00BC3B87"/>
    <w:rsid w:val="00BC784C"/>
    <w:rsid w:val="00BE4CC0"/>
    <w:rsid w:val="00BE5A29"/>
    <w:rsid w:val="00BF1CB6"/>
    <w:rsid w:val="00C10BDD"/>
    <w:rsid w:val="00C25718"/>
    <w:rsid w:val="00C61782"/>
    <w:rsid w:val="00CA0233"/>
    <w:rsid w:val="00CA3806"/>
    <w:rsid w:val="00CA4DCE"/>
    <w:rsid w:val="00CA536C"/>
    <w:rsid w:val="00CB0105"/>
    <w:rsid w:val="00CB5544"/>
    <w:rsid w:val="00CE4561"/>
    <w:rsid w:val="00CE694F"/>
    <w:rsid w:val="00CF0306"/>
    <w:rsid w:val="00CF3031"/>
    <w:rsid w:val="00D41C55"/>
    <w:rsid w:val="00D44B1C"/>
    <w:rsid w:val="00D54F44"/>
    <w:rsid w:val="00D76F80"/>
    <w:rsid w:val="00DB19F9"/>
    <w:rsid w:val="00DB5ABB"/>
    <w:rsid w:val="00DD1C7C"/>
    <w:rsid w:val="00DD48F3"/>
    <w:rsid w:val="00DE420C"/>
    <w:rsid w:val="00DF0C13"/>
    <w:rsid w:val="00DF53D6"/>
    <w:rsid w:val="00DF6E2D"/>
    <w:rsid w:val="00E01BCC"/>
    <w:rsid w:val="00E02A93"/>
    <w:rsid w:val="00E05024"/>
    <w:rsid w:val="00E078BD"/>
    <w:rsid w:val="00E4083D"/>
    <w:rsid w:val="00E55949"/>
    <w:rsid w:val="00E65AEC"/>
    <w:rsid w:val="00E9377C"/>
    <w:rsid w:val="00E94453"/>
    <w:rsid w:val="00EF5405"/>
    <w:rsid w:val="00EF6AA2"/>
    <w:rsid w:val="00F40ACF"/>
    <w:rsid w:val="00F51A22"/>
    <w:rsid w:val="00F51AA7"/>
    <w:rsid w:val="00F62C46"/>
    <w:rsid w:val="00F64E7A"/>
    <w:rsid w:val="00F71208"/>
    <w:rsid w:val="00F86024"/>
    <w:rsid w:val="00F91189"/>
    <w:rsid w:val="00F93C61"/>
    <w:rsid w:val="00F93E4E"/>
    <w:rsid w:val="00F940C8"/>
    <w:rsid w:val="00F96254"/>
    <w:rsid w:val="00FB0849"/>
    <w:rsid w:val="00FD1F87"/>
    <w:rsid w:val="00FE3EFE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B9C1C9"/>
  <w15:docId w15:val="{03EAD549-D1A1-4BFE-9E27-37B8C892D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  <w:style w:type="character" w:styleId="UnresolvedMention">
    <w:name w:val="Unresolved Mention"/>
    <w:basedOn w:val="DefaultParagraphFont"/>
    <w:uiPriority w:val="99"/>
    <w:semiHidden/>
    <w:unhideWhenUsed/>
    <w:rsid w:val="00B56F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24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Akhilesh Kumar Singh {अखिलेश कुमार सिंह}</cp:lastModifiedBy>
  <cp:revision>123</cp:revision>
  <cp:lastPrinted>2020-04-20T07:25:00Z</cp:lastPrinted>
  <dcterms:created xsi:type="dcterms:W3CDTF">2020-03-30T14:37:00Z</dcterms:created>
  <dcterms:modified xsi:type="dcterms:W3CDTF">2026-05-19T11:57:00Z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2025-07-18T04:54:20Z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b9a8555d-2a71-412e-9244-e5a259e49eed</vt:lpwstr>
  </property>
  <property fmtid="{D5CDD505-2E9C-101B-9397-08002B2CF9AE}" pid="8" name="MSIP_Label_67de828d-f69d-40d4-9531-ce724429a5c7_ContentBits">
    <vt:lpwstr>0</vt:lpwstr>
  </property>
</Properties>
</file>